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A7" w:rsidRPr="00391BA7" w:rsidRDefault="00391BA7" w:rsidP="00391BA7">
      <w:pPr>
        <w:spacing w:after="0" w:line="240" w:lineRule="auto"/>
        <w:rPr>
          <w:rFonts w:ascii="Times New Roman" w:eastAsia="Times New Roman" w:hAnsi="Times New Roman" w:cs="Times New Roman"/>
          <w:sz w:val="24"/>
          <w:szCs w:val="24"/>
        </w:rPr>
      </w:pPr>
      <w:r w:rsidRPr="00391BA7">
        <w:rPr>
          <w:rFonts w:ascii="Arial" w:eastAsia="Times New Roman" w:hAnsi="Arial" w:cs="Arial"/>
          <w:b/>
          <w:bCs/>
          <w:color w:val="0E101A"/>
        </w:rPr>
        <w:t>FOR IMMEDIATE RELEASE Jan. 29, 2025</w:t>
      </w:r>
      <w:r w:rsidRPr="00391BA7">
        <w:rPr>
          <w:rFonts w:ascii="Arial" w:eastAsia="Times New Roman" w:hAnsi="Arial" w:cs="Arial"/>
          <w:b/>
          <w:bCs/>
          <w:color w:val="0E101A"/>
        </w:rPr>
        <w:br/>
        <w:t>Contact: Lisa Joyce</w:t>
      </w:r>
      <w:r>
        <w:rPr>
          <w:rFonts w:ascii="Arial" w:eastAsia="Times New Roman" w:hAnsi="Arial" w:cs="Arial"/>
          <w:b/>
          <w:bCs/>
          <w:color w:val="0E101A"/>
        </w:rPr>
        <w:t xml:space="preserve">, </w:t>
      </w:r>
      <w:r w:rsidRPr="00391BA7">
        <w:rPr>
          <w:rFonts w:ascii="Arial" w:eastAsia="Times New Roman" w:hAnsi="Arial" w:cs="Arial"/>
          <w:b/>
          <w:bCs/>
          <w:color w:val="0E101A"/>
        </w:rPr>
        <w:t>503-409-3971</w:t>
      </w:r>
      <w:r w:rsidRPr="00391BA7">
        <w:rPr>
          <w:rFonts w:ascii="Arial" w:eastAsia="Times New Roman" w:hAnsi="Arial" w:cs="Arial"/>
          <w:b/>
          <w:bCs/>
          <w:color w:val="0E101A"/>
        </w:rPr>
        <w:br/>
      </w:r>
    </w:p>
    <w:p w:rsidR="00391BA7" w:rsidRPr="00391BA7" w:rsidRDefault="00391BA7" w:rsidP="00391BA7">
      <w:pPr>
        <w:spacing w:after="0" w:line="240" w:lineRule="auto"/>
        <w:rPr>
          <w:rFonts w:ascii="Times New Roman" w:eastAsia="Times New Roman" w:hAnsi="Times New Roman" w:cs="Times New Roman"/>
          <w:sz w:val="24"/>
          <w:szCs w:val="24"/>
        </w:rPr>
      </w:pPr>
      <w:r w:rsidRPr="00391BA7">
        <w:rPr>
          <w:rFonts w:ascii="Arial" w:eastAsia="Times New Roman" w:hAnsi="Arial" w:cs="Arial"/>
          <w:b/>
          <w:bCs/>
          <w:color w:val="0E101A"/>
        </w:rPr>
        <w:br/>
        <w:t>Willamette Art Center Needs Community Support After Unexpected Lease Termination</w:t>
      </w:r>
    </w:p>
    <w:p w:rsidR="00391BA7" w:rsidRPr="00391BA7" w:rsidRDefault="00391BA7" w:rsidP="00391BA7">
      <w:pPr>
        <w:spacing w:after="0" w:line="240" w:lineRule="auto"/>
        <w:rPr>
          <w:rFonts w:ascii="Times New Roman" w:eastAsia="Times New Roman" w:hAnsi="Times New Roman" w:cs="Times New Roman"/>
          <w:sz w:val="24"/>
          <w:szCs w:val="24"/>
        </w:rPr>
      </w:pPr>
      <w:r>
        <w:rPr>
          <w:rFonts w:ascii="Arial" w:eastAsia="Times New Roman" w:hAnsi="Arial" w:cs="Arial"/>
          <w:b/>
          <w:bCs/>
          <w:color w:val="0E101A"/>
        </w:rPr>
        <w:br/>
        <w:t>Salem, OR</w:t>
      </w:r>
      <w:r w:rsidRPr="00391BA7">
        <w:rPr>
          <w:rFonts w:ascii="Arial" w:eastAsia="Times New Roman" w:hAnsi="Arial" w:cs="Arial"/>
          <w:b/>
          <w:bCs/>
          <w:color w:val="0E101A"/>
        </w:rPr>
        <w:t>:</w:t>
      </w:r>
      <w:r w:rsidRPr="00391BA7">
        <w:rPr>
          <w:rFonts w:ascii="Arial" w:eastAsia="Times New Roman" w:hAnsi="Arial" w:cs="Arial"/>
          <w:color w:val="0E101A"/>
        </w:rPr>
        <w:t xml:space="preserve"> The Willamette Art Center (WAC) was recently informed by the Oregon State Fa</w:t>
      </w:r>
      <w:r>
        <w:rPr>
          <w:rFonts w:ascii="Arial" w:eastAsia="Times New Roman" w:hAnsi="Arial" w:cs="Arial"/>
          <w:color w:val="0E101A"/>
        </w:rPr>
        <w:t>ir and Exposition Center</w:t>
      </w:r>
      <w:r w:rsidRPr="00391BA7">
        <w:rPr>
          <w:rFonts w:ascii="Arial" w:eastAsia="Times New Roman" w:hAnsi="Arial" w:cs="Arial"/>
          <w:color w:val="0E101A"/>
        </w:rPr>
        <w:t xml:space="preserve"> that it will not renew its lease, forcing the WAC to vacate its current facility by June 30, 2025. This unexpected announcement leaves the beloved community arts organization only five months to secure a new location and continue its vital programming.</w:t>
      </w:r>
    </w:p>
    <w:p w:rsidR="00391BA7" w:rsidRPr="00391BA7" w:rsidRDefault="00391BA7" w:rsidP="00391BA7">
      <w:pPr>
        <w:spacing w:after="0" w:line="240" w:lineRule="auto"/>
        <w:rPr>
          <w:rFonts w:ascii="Times New Roman" w:eastAsia="Times New Roman" w:hAnsi="Times New Roman" w:cs="Times New Roman"/>
          <w:sz w:val="24"/>
          <w:szCs w:val="24"/>
        </w:rPr>
      </w:pPr>
      <w:r w:rsidRPr="00391BA7">
        <w:rPr>
          <w:rFonts w:ascii="Arial" w:eastAsia="Times New Roman" w:hAnsi="Arial" w:cs="Arial"/>
          <w:color w:val="0E101A"/>
        </w:rPr>
        <w:br/>
      </w:r>
      <w:r>
        <w:rPr>
          <w:rFonts w:ascii="Arial" w:eastAsia="Times New Roman" w:hAnsi="Arial" w:cs="Arial"/>
          <w:color w:val="0E101A"/>
        </w:rPr>
        <w:t>“</w:t>
      </w:r>
      <w:r w:rsidRPr="00391BA7">
        <w:rPr>
          <w:rFonts w:ascii="Arial" w:eastAsia="Times New Roman" w:hAnsi="Arial" w:cs="Arial"/>
          <w:color w:val="0E101A"/>
        </w:rPr>
        <w:t>While the short timeline presents a significant challenge, we are embracing this opportunity to find a new home that better serves our needs and allows us to expand our offerings,</w:t>
      </w:r>
      <w:r>
        <w:rPr>
          <w:rFonts w:ascii="Arial" w:eastAsia="Times New Roman" w:hAnsi="Arial" w:cs="Arial"/>
          <w:color w:val="0E101A"/>
        </w:rPr>
        <w:t>”</w:t>
      </w:r>
      <w:r w:rsidRPr="00391BA7">
        <w:rPr>
          <w:rFonts w:ascii="Arial" w:eastAsia="Times New Roman" w:hAnsi="Arial" w:cs="Arial"/>
          <w:color w:val="0E101A"/>
        </w:rPr>
        <w:t xml:space="preserve"> says Lisa Joyce, Executive Director of the Willamette Art Center. </w:t>
      </w:r>
      <w:r>
        <w:rPr>
          <w:rFonts w:ascii="Arial" w:eastAsia="Times New Roman" w:hAnsi="Arial" w:cs="Arial"/>
          <w:color w:val="0E101A"/>
        </w:rPr>
        <w:t>“</w:t>
      </w:r>
      <w:r w:rsidRPr="00391BA7">
        <w:rPr>
          <w:rFonts w:ascii="Arial" w:eastAsia="Times New Roman" w:hAnsi="Arial" w:cs="Arial"/>
          <w:color w:val="0E101A"/>
        </w:rPr>
        <w:t>With the support of our community, we will navigate this transition and continue to provide accessible arts education for all.</w:t>
      </w:r>
      <w:r>
        <w:rPr>
          <w:rFonts w:ascii="Arial" w:eastAsia="Times New Roman" w:hAnsi="Arial" w:cs="Arial"/>
          <w:color w:val="0E101A"/>
        </w:rPr>
        <w:t>”</w:t>
      </w:r>
    </w:p>
    <w:p w:rsidR="00391BA7" w:rsidRPr="00391BA7" w:rsidRDefault="00391BA7" w:rsidP="00391BA7">
      <w:pPr>
        <w:spacing w:after="0" w:line="240" w:lineRule="auto"/>
        <w:rPr>
          <w:rFonts w:ascii="Times New Roman" w:eastAsia="Times New Roman" w:hAnsi="Times New Roman" w:cs="Times New Roman"/>
          <w:sz w:val="24"/>
          <w:szCs w:val="24"/>
        </w:rPr>
      </w:pPr>
    </w:p>
    <w:p w:rsidR="00391BA7" w:rsidRPr="00391BA7" w:rsidRDefault="00391BA7" w:rsidP="00391BA7">
      <w:pPr>
        <w:spacing w:after="0" w:line="240" w:lineRule="auto"/>
        <w:rPr>
          <w:rFonts w:ascii="Times New Roman" w:eastAsia="Times New Roman" w:hAnsi="Times New Roman" w:cs="Times New Roman"/>
          <w:sz w:val="24"/>
          <w:szCs w:val="24"/>
        </w:rPr>
      </w:pPr>
      <w:r>
        <w:rPr>
          <w:rFonts w:ascii="Arial" w:eastAsia="Times New Roman" w:hAnsi="Arial" w:cs="Arial"/>
          <w:color w:val="0E101A"/>
        </w:rPr>
        <w:t>For nearly 20</w:t>
      </w:r>
      <w:r w:rsidRPr="00391BA7">
        <w:rPr>
          <w:rFonts w:ascii="Arial" w:eastAsia="Times New Roman" w:hAnsi="Arial" w:cs="Arial"/>
          <w:color w:val="0E101A"/>
        </w:rPr>
        <w:t xml:space="preserve"> years, the WAC has served as a cornerstone of the Salem art community, providing classes, workshops, and events for all ages. The WAC fosters creativity and artistic expression throughout the region, from ceramics and painting to Family Clay Sundays and artist residencies in schools.</w:t>
      </w:r>
    </w:p>
    <w:p w:rsidR="00391BA7" w:rsidRPr="00391BA7" w:rsidRDefault="00391BA7" w:rsidP="00391BA7">
      <w:pPr>
        <w:spacing w:after="0" w:line="240" w:lineRule="auto"/>
        <w:rPr>
          <w:rFonts w:ascii="Times New Roman" w:eastAsia="Times New Roman" w:hAnsi="Times New Roman" w:cs="Times New Roman"/>
          <w:sz w:val="24"/>
          <w:szCs w:val="24"/>
        </w:rPr>
      </w:pPr>
      <w:r w:rsidRPr="00391BA7">
        <w:rPr>
          <w:rFonts w:ascii="Arial" w:eastAsia="Times New Roman" w:hAnsi="Arial" w:cs="Arial"/>
          <w:b/>
          <w:bCs/>
          <w:color w:val="0E101A"/>
        </w:rPr>
        <w:br/>
        <w:t>Immediate Needs and Call to Action:</w:t>
      </w:r>
    </w:p>
    <w:p w:rsidR="00391BA7" w:rsidRPr="00391BA7" w:rsidRDefault="00391BA7" w:rsidP="00391BA7">
      <w:pPr>
        <w:spacing w:after="0" w:line="240" w:lineRule="auto"/>
        <w:rPr>
          <w:rFonts w:ascii="Times New Roman" w:eastAsia="Times New Roman" w:hAnsi="Times New Roman" w:cs="Times New Roman"/>
          <w:sz w:val="24"/>
          <w:szCs w:val="24"/>
        </w:rPr>
      </w:pPr>
      <w:r w:rsidRPr="00391BA7">
        <w:rPr>
          <w:rFonts w:ascii="Arial" w:eastAsia="Times New Roman" w:hAnsi="Arial" w:cs="Arial"/>
          <w:color w:val="0E101A"/>
        </w:rPr>
        <w:t>The WAC seeks community support in the following areas:</w:t>
      </w:r>
    </w:p>
    <w:p w:rsidR="00391BA7" w:rsidRPr="00391BA7" w:rsidRDefault="00391BA7" w:rsidP="00391BA7">
      <w:pPr>
        <w:numPr>
          <w:ilvl w:val="0"/>
          <w:numId w:val="1"/>
        </w:numPr>
        <w:spacing w:after="0" w:line="240" w:lineRule="auto"/>
        <w:textAlignment w:val="baseline"/>
        <w:rPr>
          <w:rFonts w:ascii="Arial" w:eastAsia="Times New Roman" w:hAnsi="Arial" w:cs="Arial"/>
          <w:color w:val="0E101A"/>
        </w:rPr>
      </w:pPr>
      <w:r w:rsidRPr="00391BA7">
        <w:rPr>
          <w:rFonts w:ascii="Arial" w:eastAsia="Times New Roman" w:hAnsi="Arial" w:cs="Arial"/>
          <w:b/>
          <w:bCs/>
          <w:color w:val="0E101A"/>
        </w:rPr>
        <w:t>Financial Contributions:</w:t>
      </w:r>
      <w:r w:rsidRPr="00391BA7">
        <w:rPr>
          <w:rFonts w:ascii="Arial" w:eastAsia="Times New Roman" w:hAnsi="Arial" w:cs="Arial"/>
          <w:color w:val="0E101A"/>
        </w:rPr>
        <w:t xml:space="preserve"> Donate now to cover relocation costs, building renovations, and new equipment.</w:t>
      </w:r>
    </w:p>
    <w:p w:rsidR="00391BA7" w:rsidRPr="00391BA7" w:rsidRDefault="00391BA7" w:rsidP="00391BA7">
      <w:pPr>
        <w:numPr>
          <w:ilvl w:val="0"/>
          <w:numId w:val="1"/>
        </w:numPr>
        <w:spacing w:after="0" w:line="240" w:lineRule="auto"/>
        <w:textAlignment w:val="baseline"/>
        <w:rPr>
          <w:rFonts w:ascii="Arial" w:eastAsia="Times New Roman" w:hAnsi="Arial" w:cs="Arial"/>
          <w:color w:val="0E101A"/>
        </w:rPr>
      </w:pPr>
      <w:r w:rsidRPr="00391BA7">
        <w:rPr>
          <w:rFonts w:ascii="Arial" w:eastAsia="Times New Roman" w:hAnsi="Arial" w:cs="Arial"/>
          <w:b/>
          <w:bCs/>
          <w:color w:val="0E101A"/>
        </w:rPr>
        <w:t>Facility Leads:</w:t>
      </w:r>
      <w:r w:rsidRPr="00391BA7">
        <w:rPr>
          <w:rFonts w:ascii="Arial" w:eastAsia="Times New Roman" w:hAnsi="Arial" w:cs="Arial"/>
          <w:color w:val="0E101A"/>
        </w:rPr>
        <w:t xml:space="preserve"> Help the WAC find a new facility by sharing leads or suggestions.</w:t>
      </w:r>
    </w:p>
    <w:p w:rsidR="00391BA7" w:rsidRPr="00391BA7" w:rsidRDefault="00391BA7" w:rsidP="00391BA7">
      <w:pPr>
        <w:numPr>
          <w:ilvl w:val="0"/>
          <w:numId w:val="1"/>
        </w:numPr>
        <w:spacing w:after="0" w:line="240" w:lineRule="auto"/>
        <w:textAlignment w:val="baseline"/>
        <w:rPr>
          <w:rFonts w:ascii="Arial" w:eastAsia="Times New Roman" w:hAnsi="Arial" w:cs="Arial"/>
          <w:color w:val="0E101A"/>
        </w:rPr>
      </w:pPr>
      <w:r w:rsidRPr="00391BA7">
        <w:rPr>
          <w:rFonts w:ascii="Arial" w:eastAsia="Times New Roman" w:hAnsi="Arial" w:cs="Arial"/>
          <w:b/>
          <w:bCs/>
          <w:color w:val="0E101A"/>
        </w:rPr>
        <w:t>Volunteer Support:</w:t>
      </w:r>
      <w:r w:rsidRPr="00391BA7">
        <w:rPr>
          <w:rFonts w:ascii="Arial" w:eastAsia="Times New Roman" w:hAnsi="Arial" w:cs="Arial"/>
          <w:color w:val="0E101A"/>
        </w:rPr>
        <w:t xml:space="preserve"> Lend your construction, fundraising, and event planning expertise and ideas.</w:t>
      </w:r>
    </w:p>
    <w:p w:rsidR="00391BA7" w:rsidRPr="00391BA7" w:rsidRDefault="00391BA7" w:rsidP="00391BA7">
      <w:pPr>
        <w:numPr>
          <w:ilvl w:val="0"/>
          <w:numId w:val="1"/>
        </w:numPr>
        <w:spacing w:after="0" w:line="240" w:lineRule="auto"/>
        <w:textAlignment w:val="baseline"/>
        <w:rPr>
          <w:rFonts w:ascii="Arial" w:eastAsia="Times New Roman" w:hAnsi="Arial" w:cs="Arial"/>
          <w:color w:val="0E101A"/>
        </w:rPr>
      </w:pPr>
      <w:r w:rsidRPr="00391BA7">
        <w:rPr>
          <w:rFonts w:ascii="Arial" w:eastAsia="Times New Roman" w:hAnsi="Arial" w:cs="Arial"/>
          <w:b/>
          <w:bCs/>
          <w:color w:val="0E101A"/>
        </w:rPr>
        <w:t>Spread the Word:</w:t>
      </w:r>
      <w:r w:rsidRPr="00391BA7">
        <w:rPr>
          <w:rFonts w:ascii="Arial" w:eastAsia="Times New Roman" w:hAnsi="Arial" w:cs="Arial"/>
          <w:color w:val="0E101A"/>
        </w:rPr>
        <w:t xml:space="preserve"> Share this news with your networks and encourage support for the WAC.</w:t>
      </w:r>
    </w:p>
    <w:p w:rsidR="00391BA7" w:rsidRPr="00391BA7" w:rsidRDefault="00391BA7" w:rsidP="00391BA7">
      <w:pPr>
        <w:spacing w:after="0" w:line="240" w:lineRule="auto"/>
        <w:rPr>
          <w:rFonts w:ascii="Times New Roman" w:eastAsia="Times New Roman" w:hAnsi="Times New Roman" w:cs="Times New Roman"/>
          <w:sz w:val="24"/>
          <w:szCs w:val="24"/>
        </w:rPr>
      </w:pPr>
      <w:r w:rsidRPr="00391BA7">
        <w:rPr>
          <w:rFonts w:ascii="Arial" w:eastAsia="Times New Roman" w:hAnsi="Arial" w:cs="Arial"/>
          <w:color w:val="0E101A"/>
        </w:rPr>
        <w:br/>
      </w:r>
      <w:r>
        <w:rPr>
          <w:rFonts w:ascii="Arial" w:eastAsia="Times New Roman" w:hAnsi="Arial" w:cs="Arial"/>
          <w:color w:val="0E101A"/>
        </w:rPr>
        <w:t>“</w:t>
      </w:r>
      <w:r w:rsidRPr="00391BA7">
        <w:rPr>
          <w:rFonts w:ascii="Arial" w:eastAsia="Times New Roman" w:hAnsi="Arial" w:cs="Arial"/>
          <w:color w:val="0E101A"/>
        </w:rPr>
        <w:t>We believe in the power of art to transform lives and strengthen our community,</w:t>
      </w:r>
      <w:r>
        <w:rPr>
          <w:rFonts w:ascii="Arial" w:eastAsia="Times New Roman" w:hAnsi="Arial" w:cs="Arial"/>
          <w:color w:val="0E101A"/>
        </w:rPr>
        <w:t>”</w:t>
      </w:r>
      <w:r w:rsidRPr="00391BA7">
        <w:rPr>
          <w:rFonts w:ascii="Arial" w:eastAsia="Times New Roman" w:hAnsi="Arial" w:cs="Arial"/>
          <w:color w:val="0E101A"/>
        </w:rPr>
        <w:t xml:space="preserve"> adds Joyce. </w:t>
      </w:r>
      <w:r>
        <w:rPr>
          <w:rFonts w:ascii="Arial" w:eastAsia="Times New Roman" w:hAnsi="Arial" w:cs="Arial"/>
          <w:color w:val="0E101A"/>
        </w:rPr>
        <w:t>“</w:t>
      </w:r>
      <w:r w:rsidRPr="00391BA7">
        <w:rPr>
          <w:rFonts w:ascii="Arial" w:eastAsia="Times New Roman" w:hAnsi="Arial" w:cs="Arial"/>
          <w:color w:val="0E101A"/>
        </w:rPr>
        <w:t>We are determined to overcome this hurdle and ensure accessible arts education remains available to everyone.</w:t>
      </w:r>
      <w:r>
        <w:rPr>
          <w:rFonts w:ascii="Arial" w:eastAsia="Times New Roman" w:hAnsi="Arial" w:cs="Arial"/>
          <w:color w:val="0E101A"/>
        </w:rPr>
        <w:t>”</w:t>
      </w:r>
    </w:p>
    <w:p w:rsidR="00391BA7" w:rsidRPr="00391BA7" w:rsidRDefault="00391BA7" w:rsidP="00391BA7">
      <w:pPr>
        <w:spacing w:after="0" w:line="240" w:lineRule="auto"/>
        <w:rPr>
          <w:rFonts w:ascii="Times New Roman" w:eastAsia="Times New Roman" w:hAnsi="Times New Roman" w:cs="Times New Roman"/>
          <w:sz w:val="24"/>
          <w:szCs w:val="24"/>
        </w:rPr>
      </w:pPr>
      <w:r w:rsidRPr="00391BA7">
        <w:rPr>
          <w:rFonts w:ascii="Arial" w:eastAsia="Times New Roman" w:hAnsi="Arial" w:cs="Arial"/>
          <w:b/>
          <w:bCs/>
          <w:color w:val="0E101A"/>
        </w:rPr>
        <w:br/>
        <w:t>How to Get Involved:</w:t>
      </w:r>
    </w:p>
    <w:p w:rsidR="00391BA7" w:rsidRPr="00391BA7" w:rsidRDefault="00391BA7" w:rsidP="00391BA7">
      <w:pPr>
        <w:numPr>
          <w:ilvl w:val="0"/>
          <w:numId w:val="2"/>
        </w:numPr>
        <w:spacing w:after="0" w:line="240" w:lineRule="auto"/>
        <w:textAlignment w:val="baseline"/>
        <w:rPr>
          <w:rFonts w:ascii="Arial" w:eastAsia="Times New Roman" w:hAnsi="Arial" w:cs="Arial"/>
          <w:color w:val="0E101A"/>
        </w:rPr>
      </w:pPr>
      <w:r w:rsidRPr="00391BA7">
        <w:rPr>
          <w:rFonts w:ascii="Arial" w:eastAsia="Times New Roman" w:hAnsi="Arial" w:cs="Arial"/>
          <w:b/>
          <w:bCs/>
          <w:color w:val="0E101A"/>
        </w:rPr>
        <w:t>Donate:</w:t>
      </w:r>
      <w:r w:rsidRPr="00391BA7">
        <w:rPr>
          <w:rFonts w:ascii="Arial" w:eastAsia="Times New Roman" w:hAnsi="Arial" w:cs="Arial"/>
          <w:color w:val="0E101A"/>
        </w:rPr>
        <w:t xml:space="preserve"> Visit </w:t>
      </w:r>
      <w:r w:rsidRPr="00391BA7">
        <w:rPr>
          <w:rFonts w:ascii="Arial" w:eastAsia="Times New Roman" w:hAnsi="Arial" w:cs="Arial"/>
          <w:b/>
          <w:bCs/>
          <w:color w:val="0E101A"/>
        </w:rPr>
        <w:t>bit.ly/</w:t>
      </w:r>
      <w:proofErr w:type="spellStart"/>
      <w:r w:rsidRPr="00391BA7">
        <w:rPr>
          <w:rFonts w:ascii="Arial" w:eastAsia="Times New Roman" w:hAnsi="Arial" w:cs="Arial"/>
          <w:b/>
          <w:bCs/>
          <w:color w:val="0E101A"/>
        </w:rPr>
        <w:t>WACSupport</w:t>
      </w:r>
      <w:proofErr w:type="spellEnd"/>
      <w:r w:rsidRPr="00391BA7">
        <w:rPr>
          <w:rFonts w:ascii="Arial" w:eastAsia="Times New Roman" w:hAnsi="Arial" w:cs="Arial"/>
          <w:b/>
          <w:bCs/>
          <w:color w:val="0E101A"/>
        </w:rPr>
        <w:t xml:space="preserve"> </w:t>
      </w:r>
      <w:r w:rsidRPr="00391BA7">
        <w:rPr>
          <w:rFonts w:ascii="Arial" w:eastAsia="Times New Roman" w:hAnsi="Arial" w:cs="Arial"/>
          <w:color w:val="0E101A"/>
        </w:rPr>
        <w:t>to make a secure online donation.</w:t>
      </w:r>
    </w:p>
    <w:p w:rsidR="00391BA7" w:rsidRPr="00391BA7" w:rsidRDefault="00391BA7" w:rsidP="00391BA7">
      <w:pPr>
        <w:numPr>
          <w:ilvl w:val="0"/>
          <w:numId w:val="2"/>
        </w:numPr>
        <w:spacing w:after="0" w:line="240" w:lineRule="auto"/>
        <w:textAlignment w:val="baseline"/>
        <w:rPr>
          <w:rFonts w:ascii="Arial" w:eastAsia="Times New Roman" w:hAnsi="Arial" w:cs="Arial"/>
          <w:color w:val="0E101A"/>
        </w:rPr>
      </w:pPr>
      <w:r w:rsidRPr="00391BA7">
        <w:rPr>
          <w:rFonts w:ascii="Arial" w:eastAsia="Times New Roman" w:hAnsi="Arial" w:cs="Arial"/>
          <w:b/>
          <w:bCs/>
          <w:color w:val="0E101A"/>
        </w:rPr>
        <w:t>Volunteer:</w:t>
      </w:r>
      <w:r w:rsidRPr="00391BA7">
        <w:rPr>
          <w:rFonts w:ascii="Arial" w:eastAsia="Times New Roman" w:hAnsi="Arial" w:cs="Arial"/>
          <w:color w:val="0E101A"/>
        </w:rPr>
        <w:t xml:space="preserve"> Complete the volunteer form at </w:t>
      </w:r>
      <w:r w:rsidRPr="00391BA7">
        <w:rPr>
          <w:rFonts w:ascii="Arial" w:eastAsia="Times New Roman" w:hAnsi="Arial" w:cs="Arial"/>
          <w:b/>
          <w:bCs/>
          <w:color w:val="0E101A"/>
        </w:rPr>
        <w:t>bit.ly/</w:t>
      </w:r>
      <w:proofErr w:type="spellStart"/>
      <w:r w:rsidRPr="00391BA7">
        <w:rPr>
          <w:rFonts w:ascii="Arial" w:eastAsia="Times New Roman" w:hAnsi="Arial" w:cs="Arial"/>
          <w:b/>
          <w:bCs/>
          <w:color w:val="0E101A"/>
        </w:rPr>
        <w:t>WACRelocate</w:t>
      </w:r>
      <w:proofErr w:type="spellEnd"/>
      <w:r w:rsidRPr="00391BA7">
        <w:rPr>
          <w:rFonts w:ascii="Arial" w:eastAsia="Times New Roman" w:hAnsi="Arial" w:cs="Arial"/>
          <w:color w:val="0E101A"/>
        </w:rPr>
        <w:t>.</w:t>
      </w:r>
    </w:p>
    <w:p w:rsidR="00391BA7" w:rsidRPr="00391BA7" w:rsidRDefault="00391BA7" w:rsidP="00391BA7">
      <w:pPr>
        <w:numPr>
          <w:ilvl w:val="0"/>
          <w:numId w:val="2"/>
        </w:numPr>
        <w:spacing w:after="0" w:line="240" w:lineRule="auto"/>
        <w:textAlignment w:val="baseline"/>
        <w:rPr>
          <w:rFonts w:ascii="Arial" w:eastAsia="Times New Roman" w:hAnsi="Arial" w:cs="Arial"/>
          <w:color w:val="0E101A"/>
        </w:rPr>
      </w:pPr>
      <w:r w:rsidRPr="00391BA7">
        <w:rPr>
          <w:rFonts w:ascii="Arial" w:eastAsia="Times New Roman" w:hAnsi="Arial" w:cs="Arial"/>
          <w:b/>
          <w:bCs/>
          <w:color w:val="0E101A"/>
        </w:rPr>
        <w:t>Contact:</w:t>
      </w:r>
      <w:r w:rsidRPr="00391BA7">
        <w:rPr>
          <w:rFonts w:ascii="Arial" w:eastAsia="Times New Roman" w:hAnsi="Arial" w:cs="Arial"/>
          <w:color w:val="0E101A"/>
        </w:rPr>
        <w:t xml:space="preserve"> Share your ideas and resources by emailing </w:t>
      </w:r>
      <w:r w:rsidRPr="00391BA7">
        <w:rPr>
          <w:rFonts w:ascii="Arial" w:eastAsia="Times New Roman" w:hAnsi="Arial" w:cs="Arial"/>
          <w:b/>
          <w:bCs/>
          <w:color w:val="0E101A"/>
        </w:rPr>
        <w:t>info@willametteartcenter.com</w:t>
      </w:r>
      <w:r w:rsidRPr="00391BA7">
        <w:rPr>
          <w:rFonts w:ascii="Arial" w:eastAsia="Times New Roman" w:hAnsi="Arial" w:cs="Arial"/>
          <w:color w:val="0E101A"/>
        </w:rPr>
        <w:t>.</w:t>
      </w:r>
    </w:p>
    <w:p w:rsidR="00391BA7" w:rsidRPr="00391BA7" w:rsidRDefault="00391BA7" w:rsidP="00391BA7">
      <w:pPr>
        <w:numPr>
          <w:ilvl w:val="0"/>
          <w:numId w:val="2"/>
        </w:numPr>
        <w:spacing w:after="0" w:line="240" w:lineRule="auto"/>
        <w:textAlignment w:val="baseline"/>
        <w:rPr>
          <w:rFonts w:ascii="Arial" w:eastAsia="Times New Roman" w:hAnsi="Arial" w:cs="Arial"/>
          <w:color w:val="0E101A"/>
        </w:rPr>
      </w:pPr>
      <w:r w:rsidRPr="00391BA7">
        <w:rPr>
          <w:rFonts w:ascii="Arial" w:eastAsia="Times New Roman" w:hAnsi="Arial" w:cs="Arial"/>
          <w:b/>
          <w:bCs/>
          <w:color w:val="0E101A"/>
        </w:rPr>
        <w:t>Stay Informed:</w:t>
      </w:r>
      <w:r>
        <w:rPr>
          <w:rFonts w:ascii="Arial" w:eastAsia="Times New Roman" w:hAnsi="Arial" w:cs="Arial"/>
          <w:color w:val="0E101A"/>
        </w:rPr>
        <w:t xml:space="preserve"> Visit the </w:t>
      </w:r>
      <w:r w:rsidRPr="00391BA7">
        <w:rPr>
          <w:rFonts w:ascii="Arial" w:eastAsia="Times New Roman" w:hAnsi="Arial" w:cs="Arial"/>
          <w:color w:val="0E101A"/>
        </w:rPr>
        <w:t>wi</w:t>
      </w:r>
      <w:r>
        <w:rPr>
          <w:rFonts w:ascii="Arial" w:eastAsia="Times New Roman" w:hAnsi="Arial" w:cs="Arial"/>
          <w:color w:val="0E101A"/>
        </w:rPr>
        <w:t>l</w:t>
      </w:r>
      <w:r w:rsidRPr="00391BA7">
        <w:rPr>
          <w:rFonts w:ascii="Arial" w:eastAsia="Times New Roman" w:hAnsi="Arial" w:cs="Arial"/>
          <w:color w:val="0E101A"/>
        </w:rPr>
        <w:t>lametteartcenter.com for updates and FAQs.</w:t>
      </w:r>
    </w:p>
    <w:p w:rsidR="00391BA7" w:rsidRPr="00391BA7" w:rsidRDefault="00391BA7" w:rsidP="00391BA7">
      <w:pPr>
        <w:spacing w:after="0" w:line="240" w:lineRule="auto"/>
        <w:rPr>
          <w:rFonts w:ascii="Times New Roman" w:eastAsia="Times New Roman" w:hAnsi="Times New Roman" w:cs="Times New Roman"/>
          <w:sz w:val="24"/>
          <w:szCs w:val="24"/>
        </w:rPr>
      </w:pPr>
      <w:r w:rsidRPr="00391BA7">
        <w:rPr>
          <w:rFonts w:ascii="Arial" w:eastAsia="Times New Roman" w:hAnsi="Arial" w:cs="Arial"/>
          <w:b/>
          <w:bCs/>
          <w:color w:val="0E101A"/>
        </w:rPr>
        <w:br/>
        <w:t>A</w:t>
      </w:r>
      <w:r>
        <w:rPr>
          <w:rFonts w:ascii="Arial" w:eastAsia="Times New Roman" w:hAnsi="Arial" w:cs="Arial"/>
          <w:b/>
          <w:bCs/>
          <w:color w:val="0E101A"/>
        </w:rPr>
        <w:t>bout the Willamette Art Center:</w:t>
      </w:r>
    </w:p>
    <w:p w:rsidR="003F5A6E" w:rsidRDefault="00391BA7" w:rsidP="00391BA7">
      <w:pPr>
        <w:spacing w:after="0" w:line="240" w:lineRule="auto"/>
        <w:rPr>
          <w:rFonts w:ascii="Arial" w:eastAsia="Times New Roman" w:hAnsi="Arial" w:cs="Arial"/>
          <w:color w:val="0E101A"/>
        </w:rPr>
      </w:pPr>
      <w:r w:rsidRPr="00391BA7">
        <w:rPr>
          <w:rFonts w:ascii="Arial" w:eastAsia="Times New Roman" w:hAnsi="Arial" w:cs="Arial"/>
          <w:color w:val="0E101A"/>
        </w:rPr>
        <w:t>The Willamette Art Center is a non-profit organization dedicated to providing lifelong learning and exploration of the arts. Through classes, workshops, community events, and outreach programs, the WAC fosters creativity, artistic expression, and access to the arts for all.</w:t>
      </w:r>
      <w:bookmarkStart w:id="0" w:name="_GoBack"/>
      <w:bookmarkEnd w:id="0"/>
    </w:p>
    <w:p w:rsidR="00391BA7" w:rsidRPr="003F5A6E" w:rsidRDefault="00391BA7" w:rsidP="00391BA7">
      <w:pPr>
        <w:spacing w:after="0" w:line="240" w:lineRule="auto"/>
        <w:jc w:val="center"/>
        <w:rPr>
          <w:rFonts w:cstheme="minorHAnsi"/>
          <w:sz w:val="28"/>
          <w:szCs w:val="28"/>
        </w:rPr>
      </w:pPr>
      <w:r>
        <w:rPr>
          <w:rFonts w:ascii="Arial" w:eastAsia="Times New Roman" w:hAnsi="Arial" w:cs="Arial"/>
          <w:color w:val="0E101A"/>
        </w:rPr>
        <w:t>###</w:t>
      </w:r>
    </w:p>
    <w:sectPr w:rsidR="00391BA7" w:rsidRPr="003F5A6E" w:rsidSect="00391BA7">
      <w:headerReference w:type="default" r:id="rId8"/>
      <w:type w:val="continuous"/>
      <w:pgSz w:w="12240" w:h="15840"/>
      <w:pgMar w:top="144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899" w:rsidRDefault="004D6899" w:rsidP="00F04206">
      <w:pPr>
        <w:spacing w:after="0" w:line="240" w:lineRule="auto"/>
      </w:pPr>
      <w:r>
        <w:separator/>
      </w:r>
    </w:p>
  </w:endnote>
  <w:endnote w:type="continuationSeparator" w:id="0">
    <w:p w:rsidR="004D6899" w:rsidRDefault="004D6899" w:rsidP="00F0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899" w:rsidRDefault="004D6899" w:rsidP="00F04206">
      <w:pPr>
        <w:spacing w:after="0" w:line="240" w:lineRule="auto"/>
      </w:pPr>
      <w:r>
        <w:separator/>
      </w:r>
    </w:p>
  </w:footnote>
  <w:footnote w:type="continuationSeparator" w:id="0">
    <w:p w:rsidR="004D6899" w:rsidRDefault="004D6899" w:rsidP="00F04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4B9" w:rsidRDefault="00391BA7" w:rsidP="00F04206">
    <w:pPr>
      <w:pStyle w:val="Header"/>
    </w:pPr>
    <w:r>
      <w:rPr>
        <w:noProof/>
        <w:sz w:val="20"/>
        <w:szCs w:val="20"/>
      </w:rPr>
      <w:drawing>
        <wp:anchor distT="0" distB="0" distL="114300" distR="114300" simplePos="0" relativeHeight="251659264" behindDoc="1" locked="0" layoutInCell="1" allowOverlap="1" wp14:anchorId="587DBAE8" wp14:editId="6A783045">
          <wp:simplePos x="0" y="0"/>
          <wp:positionH relativeFrom="column">
            <wp:posOffset>4321175</wp:posOffset>
          </wp:positionH>
          <wp:positionV relativeFrom="paragraph">
            <wp:posOffset>213360</wp:posOffset>
          </wp:positionV>
          <wp:extent cx="1926590" cy="707390"/>
          <wp:effectExtent l="0" t="0" r="0" b="0"/>
          <wp:wrapTight wrapText="bothSides">
            <wp:wrapPolygon edited="0">
              <wp:start x="0" y="0"/>
              <wp:lineTo x="0" y="20941"/>
              <wp:lineTo x="21358" y="20941"/>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f\Home\Desktop\WAC Address_Letterhead.t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584"/>
                  <a:stretch/>
                </pic:blipFill>
                <pic:spPr bwMode="auto">
                  <a:xfrm>
                    <a:off x="0" y="0"/>
                    <a:ext cx="1926590" cy="707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7055197" wp14:editId="7217D08A">
          <wp:simplePos x="0" y="0"/>
          <wp:positionH relativeFrom="margin">
            <wp:align>left</wp:align>
          </wp:positionH>
          <wp:positionV relativeFrom="paragraph">
            <wp:posOffset>-12065</wp:posOffset>
          </wp:positionV>
          <wp:extent cx="1944370" cy="11303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4437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4B9" w:rsidRPr="00F04206" w:rsidRDefault="00D474B9" w:rsidP="00F042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343E"/>
    <w:multiLevelType w:val="multilevel"/>
    <w:tmpl w:val="BA7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74A0A"/>
    <w:multiLevelType w:val="multilevel"/>
    <w:tmpl w:val="40F2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8F"/>
    <w:rsid w:val="000258DC"/>
    <w:rsid w:val="000D667F"/>
    <w:rsid w:val="001C100C"/>
    <w:rsid w:val="00391BA7"/>
    <w:rsid w:val="003C748F"/>
    <w:rsid w:val="003F5A6E"/>
    <w:rsid w:val="00427D07"/>
    <w:rsid w:val="004D6899"/>
    <w:rsid w:val="005740F1"/>
    <w:rsid w:val="00723793"/>
    <w:rsid w:val="007D35CE"/>
    <w:rsid w:val="00853EEB"/>
    <w:rsid w:val="00883774"/>
    <w:rsid w:val="00884068"/>
    <w:rsid w:val="009E65D8"/>
    <w:rsid w:val="00D1089B"/>
    <w:rsid w:val="00D151EB"/>
    <w:rsid w:val="00D474B9"/>
    <w:rsid w:val="00F0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F7F47"/>
  <w15:chartTrackingRefBased/>
  <w15:docId w15:val="{AD6576F1-F179-4B24-8170-A9DA8DF3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C748F"/>
  </w:style>
  <w:style w:type="paragraph" w:styleId="Header">
    <w:name w:val="header"/>
    <w:basedOn w:val="Normal"/>
    <w:link w:val="HeaderChar"/>
    <w:uiPriority w:val="99"/>
    <w:unhideWhenUsed/>
    <w:rsid w:val="00F04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206"/>
  </w:style>
  <w:style w:type="paragraph" w:styleId="Footer">
    <w:name w:val="footer"/>
    <w:basedOn w:val="Normal"/>
    <w:link w:val="FooterChar"/>
    <w:uiPriority w:val="99"/>
    <w:unhideWhenUsed/>
    <w:rsid w:val="00F04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206"/>
  </w:style>
  <w:style w:type="paragraph" w:styleId="BalloonText">
    <w:name w:val="Balloon Text"/>
    <w:basedOn w:val="Normal"/>
    <w:link w:val="BalloonTextChar"/>
    <w:uiPriority w:val="99"/>
    <w:semiHidden/>
    <w:unhideWhenUsed/>
    <w:rsid w:val="00D47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4796">
      <w:bodyDiv w:val="1"/>
      <w:marLeft w:val="0"/>
      <w:marRight w:val="0"/>
      <w:marTop w:val="0"/>
      <w:marBottom w:val="0"/>
      <w:divBdr>
        <w:top w:val="none" w:sz="0" w:space="0" w:color="auto"/>
        <w:left w:val="none" w:sz="0" w:space="0" w:color="auto"/>
        <w:bottom w:val="none" w:sz="0" w:space="0" w:color="auto"/>
        <w:right w:val="none" w:sz="0" w:space="0" w:color="auto"/>
      </w:divBdr>
    </w:div>
    <w:div w:id="17241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22B2-3D9B-419B-BDF6-31E69535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2113</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Joyce</dc:creator>
  <cp:keywords/>
  <dc:description/>
  <cp:lastModifiedBy>Lisa Joyce</cp:lastModifiedBy>
  <cp:revision>2</cp:revision>
  <cp:lastPrinted>2025-01-25T01:36:00Z</cp:lastPrinted>
  <dcterms:created xsi:type="dcterms:W3CDTF">2025-01-29T20:51:00Z</dcterms:created>
  <dcterms:modified xsi:type="dcterms:W3CDTF">2025-01-29T20:51:00Z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a6dcc9e7-da72-421b-9386-da5353d945c1</vt:lpwstr>
  </property>
</Properties>
</file>